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17" w:rsidRDefault="008A0717" w:rsidP="008A07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717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русскому языку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A0717" w:rsidRDefault="008A0717" w:rsidP="008A071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b/>
          <w:sz w:val="24"/>
          <w:szCs w:val="24"/>
        </w:rPr>
        <w:t xml:space="preserve"> 10-11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Рабочая программа «Русский язык 10-11 класс» составлена на основе государственного стандарта образования, Примерной программы среднего полного общего образования, а также на основе программы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Н.Г. «Русский язык. 10-11 классы» и предназначена для изучения русского языка в 10-11 классах на базовом</w:t>
      </w:r>
      <w:r>
        <w:rPr>
          <w:rFonts w:ascii="Times New Roman" w:hAnsi="Times New Roman" w:cs="Times New Roman"/>
          <w:sz w:val="24"/>
          <w:szCs w:val="24"/>
        </w:rPr>
        <w:t xml:space="preserve"> уровне.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расчета 1</w:t>
      </w:r>
      <w:r w:rsidRPr="008A0717">
        <w:rPr>
          <w:rFonts w:ascii="Times New Roman" w:hAnsi="Times New Roman" w:cs="Times New Roman"/>
          <w:sz w:val="24"/>
          <w:szCs w:val="24"/>
        </w:rPr>
        <w:t xml:space="preserve"> часа в неделю. Предлагаемый курс должен обеспечить более высокий уровень языковой подготовки учащихся и способствовать восприятию языка как системы. Данная программа предполагает работу с учебником Н.Г.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, В.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Шамшина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Мищериной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. «Русский язык. 10-11 классы» и обеспечивает восполняющее повторение при подготовке к единому государственному экзамену по русскому языку.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Цель курса 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 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компетенций как результат освоения содержания курса «Русский язык».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 Для развития речи используются такие виды работ, как пересказ, реферирование, составление тезисов, написание изложений, сочинений-миниатюр и другие творческие задания. 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Содержание программы по русскому языку отобрано на основе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подхода.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Языковая и языковедческая компетенция – углубление знаний о языке как знаковой системе и общественном явлении, его устройстве, развитии и функционировании;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 xml:space="preserve">о лингвистике как науке и ученых – русистах;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 xml:space="preserve">овладение основными нормами русского литературного языка, обогащение словарного запаса и грамматического строя речи учащихся;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 xml:space="preserve">совершенствование способности к анализу и оценки языковых явлений и фактов;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>умения пользоваться различными лингвистическими словарями.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C69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 xml:space="preserve">Коммуникативная компетенция - совершенствование владения всеми видами речевой деятельности и культурой устной и письменной речи;  </w:t>
      </w:r>
    </w:p>
    <w:p w:rsidR="00C96C69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 xml:space="preserve">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 </w:t>
      </w:r>
    </w:p>
    <w:p w:rsidR="00C96C69" w:rsidRDefault="00C96C69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A0717" w:rsidRPr="008A0717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="008A0717" w:rsidRPr="008A0717">
        <w:rPr>
          <w:rFonts w:ascii="Times New Roman" w:hAnsi="Times New Roman" w:cs="Times New Roman"/>
          <w:sz w:val="24"/>
          <w:szCs w:val="24"/>
        </w:rPr>
        <w:t xml:space="preserve"> компетенция – осознание языка как формы выражения культуры, национально- культурной специфика русского языка;  </w:t>
      </w:r>
    </w:p>
    <w:p w:rsidR="00C96C69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t xml:space="preserve">расширение знаний взаимосвязи развития языка и истории народа;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0717"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совершенствование этикетных норм речевого общения, культуры межнационального общения. </w:t>
      </w:r>
    </w:p>
    <w:p w:rsidR="008A0717" w:rsidRDefault="00C96C69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0717" w:rsidRPr="008A0717">
        <w:rPr>
          <w:rFonts w:ascii="Times New Roman" w:hAnsi="Times New Roman" w:cs="Times New Roman"/>
          <w:sz w:val="24"/>
          <w:szCs w:val="24"/>
        </w:rPr>
        <w:t xml:space="preserve">Изучение русского языка в старшей школе направленно на достижение следующих целей:  </w:t>
      </w:r>
      <w:r w:rsidR="008A0717">
        <w:rPr>
          <w:rFonts w:ascii="Times New Roman" w:hAnsi="Times New Roman" w:cs="Times New Roman"/>
          <w:sz w:val="24"/>
          <w:szCs w:val="24"/>
        </w:rPr>
        <w:t xml:space="preserve">- </w:t>
      </w:r>
      <w:r w:rsidR="008A0717" w:rsidRPr="008A0717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патриота; 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A0717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русском языке как духовной, нравственной и культурной ценности народа; 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осознание национального своеобразия русского языка;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 овладение культурой межнационального общения;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 развитие и совершенствование способности к речевому взаимодействию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0717">
        <w:rPr>
          <w:rFonts w:ascii="Times New Roman" w:hAnsi="Times New Roman" w:cs="Times New Roman"/>
          <w:sz w:val="24"/>
          <w:szCs w:val="24"/>
        </w:rPr>
        <w:t xml:space="preserve"> социальной адаптации; информационных умений и навыков; навыков самоорганизации и саморазвития;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готовности к осознанному выбору профессии, к получению высшего гуманитарного образования;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еѐ функциях; функционально – стилистической системе русского языка; нормах речевого поведения в различных сферах и ситуациях общения;</w:t>
      </w:r>
    </w:p>
    <w:p w:rsidR="008A0717" w:rsidRDefault="008A0717" w:rsidP="008A07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A0717">
        <w:rPr>
          <w:rFonts w:ascii="Times New Roman" w:hAnsi="Times New Roman" w:cs="Times New Roman"/>
          <w:sz w:val="24"/>
          <w:szCs w:val="24"/>
        </w:rPr>
        <w:t xml:space="preserve">  овладение умениями опознавать, анализировать, сопоставлять,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0717">
        <w:rPr>
          <w:rFonts w:ascii="Times New Roman" w:hAnsi="Times New Roman" w:cs="Times New Roman"/>
          <w:sz w:val="24"/>
          <w:szCs w:val="24"/>
        </w:rPr>
        <w:t xml:space="preserve">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  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различных сферах и ситуациях общения. </w:t>
      </w:r>
    </w:p>
    <w:p w:rsidR="008A0717" w:rsidRPr="008A0717" w:rsidRDefault="008A0717" w:rsidP="008A071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717">
        <w:rPr>
          <w:rFonts w:ascii="Times New Roman" w:hAnsi="Times New Roman" w:cs="Times New Roman"/>
          <w:sz w:val="24"/>
          <w:szCs w:val="24"/>
        </w:rPr>
        <w:t>Место предмета в федеральном базисном учебном плане. 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в объеме 68 часов (в 10 классе – 34 часа, в 11 классе – 34 часа).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0717">
        <w:rPr>
          <w:rFonts w:ascii="Times New Roman" w:hAnsi="Times New Roman" w:cs="Times New Roman"/>
          <w:sz w:val="24"/>
          <w:szCs w:val="24"/>
        </w:rPr>
        <w:t xml:space="preserve">Используемый учебно-методический комплект: 1.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М.А. Русский язык 10-11 классы. Учебник для общеобразовательных учре</w:t>
      </w:r>
      <w:r>
        <w:rPr>
          <w:rFonts w:ascii="Times New Roman" w:hAnsi="Times New Roman" w:cs="Times New Roman"/>
          <w:sz w:val="24"/>
          <w:szCs w:val="24"/>
        </w:rPr>
        <w:t>ждений.- М.: Русское слово, 2009</w:t>
      </w:r>
      <w:r w:rsidRPr="008A0717">
        <w:rPr>
          <w:rFonts w:ascii="Times New Roman" w:hAnsi="Times New Roman" w:cs="Times New Roman"/>
          <w:sz w:val="24"/>
          <w:szCs w:val="24"/>
        </w:rPr>
        <w:t xml:space="preserve">. 2.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8A0717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8A0717">
        <w:rPr>
          <w:rFonts w:ascii="Times New Roman" w:hAnsi="Times New Roman" w:cs="Times New Roman"/>
          <w:sz w:val="24"/>
          <w:szCs w:val="24"/>
        </w:rPr>
        <w:t xml:space="preserve"> М.А. Русский язык.10-11 классы. Книга для учителя.- М.: Русское слово, 2013. </w:t>
      </w:r>
    </w:p>
    <w:p w:rsidR="008A0717" w:rsidRDefault="008A0717" w:rsidP="00C80B81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376E77" w:rsidRDefault="00376E77"/>
    <w:sectPr w:rsidR="00376E77" w:rsidSect="00D6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E7DF5"/>
    <w:rsid w:val="00182E79"/>
    <w:rsid w:val="002E7DF5"/>
    <w:rsid w:val="00376E77"/>
    <w:rsid w:val="0053719F"/>
    <w:rsid w:val="00654B97"/>
    <w:rsid w:val="00666DFB"/>
    <w:rsid w:val="007733FA"/>
    <w:rsid w:val="008A0717"/>
    <w:rsid w:val="00A81ADE"/>
    <w:rsid w:val="00C80B81"/>
    <w:rsid w:val="00C96C69"/>
    <w:rsid w:val="00F3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07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ДЕГТЯРЁВА</dc:creator>
  <cp:keywords/>
  <dc:description/>
  <cp:lastModifiedBy>За</cp:lastModifiedBy>
  <cp:revision>2</cp:revision>
  <dcterms:created xsi:type="dcterms:W3CDTF">2019-01-31T02:57:00Z</dcterms:created>
  <dcterms:modified xsi:type="dcterms:W3CDTF">2019-01-31T02:57:00Z</dcterms:modified>
</cp:coreProperties>
</file>